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00CA" w14:textId="77777777" w:rsidR="00415FD3" w:rsidRPr="00DA47F9" w:rsidRDefault="00415FD3" w:rsidP="00415FD3">
      <w:pPr>
        <w:tabs>
          <w:tab w:val="left" w:pos="-3168"/>
          <w:tab w:val="left" w:pos="-2448"/>
          <w:tab w:val="left" w:pos="-1440"/>
          <w:tab w:val="left" w:pos="-720"/>
          <w:tab w:val="left" w:pos="3312"/>
        </w:tabs>
        <w:suppressAutoHyphens/>
        <w:jc w:val="center"/>
        <w:rPr>
          <w:rFonts w:ascii="Arial" w:hAnsi="Arial" w:cs="Arial"/>
          <w:spacing w:val="-2"/>
          <w:sz w:val="20"/>
          <w:szCs w:val="20"/>
        </w:rPr>
      </w:pPr>
    </w:p>
    <w:p w14:paraId="14FA218C" w14:textId="77777777" w:rsidR="00415FD3" w:rsidRPr="00DA47F9" w:rsidRDefault="00415FD3" w:rsidP="00415FD3">
      <w:pPr>
        <w:tabs>
          <w:tab w:val="left" w:pos="-3168"/>
          <w:tab w:val="left" w:pos="-2448"/>
          <w:tab w:val="left" w:pos="-1440"/>
          <w:tab w:val="left" w:pos="-720"/>
          <w:tab w:val="left" w:pos="3312"/>
        </w:tabs>
        <w:suppressAutoHyphens/>
        <w:jc w:val="center"/>
        <w:rPr>
          <w:rFonts w:ascii="Arial" w:hAnsi="Arial" w:cs="Arial"/>
          <w:b/>
          <w:spacing w:val="-2"/>
          <w:sz w:val="20"/>
          <w:szCs w:val="20"/>
        </w:rPr>
      </w:pPr>
    </w:p>
    <w:p w14:paraId="5AE5BB5E" w14:textId="77777777" w:rsidR="00415FD3" w:rsidRPr="00DA47F9" w:rsidRDefault="00415FD3" w:rsidP="00415FD3">
      <w:pPr>
        <w:tabs>
          <w:tab w:val="left" w:pos="-3168"/>
          <w:tab w:val="left" w:pos="-2448"/>
          <w:tab w:val="left" w:pos="-1440"/>
          <w:tab w:val="left" w:pos="-720"/>
          <w:tab w:val="left" w:pos="3312"/>
        </w:tabs>
        <w:suppressAutoHyphens/>
        <w:jc w:val="center"/>
        <w:rPr>
          <w:rFonts w:ascii="Arial" w:hAnsi="Arial" w:cs="Arial"/>
          <w:spacing w:val="-2"/>
          <w:sz w:val="20"/>
          <w:szCs w:val="20"/>
        </w:rPr>
      </w:pPr>
    </w:p>
    <w:p w14:paraId="3A51F83D" w14:textId="77777777" w:rsidR="00554BE3" w:rsidRDefault="00554BE3" w:rsidP="00415FD3">
      <w:pPr>
        <w:jc w:val="center"/>
        <w:rPr>
          <w:rFonts w:ascii="Arial" w:hAnsi="Arial" w:cs="Arial"/>
          <w:b/>
          <w:sz w:val="20"/>
          <w:szCs w:val="20"/>
        </w:rPr>
      </w:pPr>
    </w:p>
    <w:p w14:paraId="75AD15FF" w14:textId="77777777" w:rsidR="0072530B" w:rsidRDefault="0072530B" w:rsidP="00415FD3">
      <w:pPr>
        <w:jc w:val="center"/>
        <w:rPr>
          <w:rFonts w:ascii="Arial" w:hAnsi="Arial" w:cs="Arial"/>
          <w:b/>
          <w:sz w:val="20"/>
          <w:szCs w:val="20"/>
        </w:rPr>
      </w:pPr>
    </w:p>
    <w:p w14:paraId="0C31CFAD" w14:textId="77777777" w:rsidR="00FB5CC5" w:rsidRPr="00FB5CC5" w:rsidRDefault="00FB5CC5" w:rsidP="00FB5CC5">
      <w:pPr>
        <w:jc w:val="center"/>
        <w:rPr>
          <w:rFonts w:ascii="Calibri" w:hAnsi="Calibri" w:cs="Arial"/>
          <w:b/>
          <w:color w:val="000061"/>
        </w:rPr>
      </w:pPr>
      <w:r w:rsidRPr="00FB5CC5">
        <w:rPr>
          <w:rFonts w:ascii="Calibri" w:hAnsi="Calibri"/>
          <w:noProof/>
          <w:snapToGrid/>
          <w:lang w:eastAsia="fr-CA"/>
        </w:rPr>
        <w:drawing>
          <wp:inline distT="0" distB="0" distL="0" distR="0" wp14:anchorId="645D1F68" wp14:editId="638ABC22">
            <wp:extent cx="1266825" cy="695325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C46957" w14:textId="4B705BF2" w:rsidR="00415FD3" w:rsidRPr="00FC5F37" w:rsidRDefault="00FB5CC5" w:rsidP="00415FD3">
      <w:pPr>
        <w:jc w:val="center"/>
        <w:rPr>
          <w:rFonts w:ascii="Arial Narrow" w:hAnsi="Arial Narrow" w:cs="Arial Narrow"/>
          <w:b/>
        </w:rPr>
      </w:pPr>
      <w:r w:rsidRPr="00186995">
        <w:rPr>
          <w:rFonts w:ascii="Arial Narrow" w:hAnsi="Arial Narrow" w:cs="Arial"/>
          <w:b/>
          <w:color w:val="000061"/>
        </w:rPr>
        <w:t>Les Œuvres de la Maison Dauphine</w:t>
      </w:r>
    </w:p>
    <w:p w14:paraId="730A18A0" w14:textId="77777777" w:rsidR="00186995" w:rsidRPr="00186995" w:rsidRDefault="00186995" w:rsidP="00415FD3">
      <w:pPr>
        <w:jc w:val="center"/>
        <w:rPr>
          <w:rFonts w:ascii="Calibri" w:hAnsi="Calibri" w:cs="Arial"/>
          <w:b/>
        </w:rPr>
      </w:pPr>
    </w:p>
    <w:p w14:paraId="655FB339" w14:textId="51E380C2" w:rsidR="00311CDD" w:rsidRPr="00FB5CC5" w:rsidRDefault="00891EE9" w:rsidP="00415FD3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3</w:t>
      </w:r>
      <w:r w:rsidR="00C00AE4">
        <w:rPr>
          <w:rFonts w:ascii="Calibri" w:hAnsi="Calibri" w:cs="Arial"/>
          <w:b/>
        </w:rPr>
        <w:t>1</w:t>
      </w:r>
      <w:r w:rsidR="00033BFF" w:rsidRPr="00FB5CC5">
        <w:rPr>
          <w:rFonts w:ascii="Calibri" w:hAnsi="Calibri" w:cs="Arial"/>
          <w:b/>
          <w:vertAlign w:val="superscript"/>
        </w:rPr>
        <w:t>e</w:t>
      </w:r>
      <w:r w:rsidR="00033BFF" w:rsidRPr="00FB5CC5">
        <w:rPr>
          <w:rFonts w:ascii="Calibri" w:hAnsi="Calibri" w:cs="Arial"/>
          <w:b/>
        </w:rPr>
        <w:t xml:space="preserve"> </w:t>
      </w:r>
      <w:r w:rsidR="000016B7" w:rsidRPr="00FB5CC5">
        <w:rPr>
          <w:rFonts w:ascii="Calibri" w:hAnsi="Calibri" w:cs="Arial"/>
          <w:b/>
        </w:rPr>
        <w:t xml:space="preserve">Assemblée </w:t>
      </w:r>
      <w:r w:rsidR="00415FD3" w:rsidRPr="00FB5CC5">
        <w:rPr>
          <w:rFonts w:ascii="Calibri" w:hAnsi="Calibri" w:cs="Arial"/>
          <w:b/>
        </w:rPr>
        <w:t>annuelle des</w:t>
      </w:r>
      <w:r w:rsidR="00311CDD" w:rsidRPr="00FB5CC5">
        <w:rPr>
          <w:rFonts w:ascii="Calibri" w:hAnsi="Calibri" w:cs="Arial"/>
          <w:b/>
        </w:rPr>
        <w:t xml:space="preserve"> </w:t>
      </w:r>
      <w:r w:rsidR="00415FD3" w:rsidRPr="00FB5CC5">
        <w:rPr>
          <w:rFonts w:ascii="Calibri" w:hAnsi="Calibri" w:cs="Arial"/>
          <w:b/>
        </w:rPr>
        <w:t xml:space="preserve">membres </w:t>
      </w:r>
    </w:p>
    <w:p w14:paraId="236B90B6" w14:textId="5278FC9D" w:rsidR="00415FD3" w:rsidRPr="00FB5CC5" w:rsidRDefault="00415FD3" w:rsidP="00415FD3">
      <w:pPr>
        <w:jc w:val="center"/>
        <w:rPr>
          <w:rFonts w:ascii="Calibri" w:hAnsi="Calibri" w:cs="Arial"/>
          <w:b/>
        </w:rPr>
      </w:pPr>
      <w:proofErr w:type="gramStart"/>
      <w:r w:rsidRPr="00FB5CC5">
        <w:rPr>
          <w:rFonts w:ascii="Calibri" w:hAnsi="Calibri" w:cs="Arial"/>
          <w:b/>
        </w:rPr>
        <w:t>le</w:t>
      </w:r>
      <w:proofErr w:type="gramEnd"/>
      <w:r w:rsidRPr="00FB5CC5">
        <w:rPr>
          <w:rFonts w:ascii="Calibri" w:hAnsi="Calibri" w:cs="Arial"/>
          <w:b/>
        </w:rPr>
        <w:t xml:space="preserve"> </w:t>
      </w:r>
      <w:r w:rsidR="007C44C0" w:rsidRPr="00FB5CC5">
        <w:rPr>
          <w:rFonts w:ascii="Calibri" w:hAnsi="Calibri" w:cs="Arial"/>
          <w:b/>
        </w:rPr>
        <w:t>me</w:t>
      </w:r>
      <w:r w:rsidR="009A2678">
        <w:rPr>
          <w:rFonts w:ascii="Calibri" w:hAnsi="Calibri" w:cs="Arial"/>
          <w:b/>
        </w:rPr>
        <w:t>r</w:t>
      </w:r>
      <w:r w:rsidR="007C44C0" w:rsidRPr="00FB5CC5">
        <w:rPr>
          <w:rFonts w:ascii="Calibri" w:hAnsi="Calibri" w:cs="Arial"/>
          <w:b/>
        </w:rPr>
        <w:t xml:space="preserve">credi </w:t>
      </w:r>
      <w:r w:rsidR="00891EE9">
        <w:rPr>
          <w:rFonts w:ascii="Calibri" w:hAnsi="Calibri" w:cs="Arial"/>
          <w:b/>
        </w:rPr>
        <w:t>2</w:t>
      </w:r>
      <w:r w:rsidR="00C00AE4">
        <w:rPr>
          <w:rFonts w:ascii="Calibri" w:hAnsi="Calibri" w:cs="Arial"/>
          <w:b/>
        </w:rPr>
        <w:t>8</w:t>
      </w:r>
      <w:r w:rsidR="00891EE9">
        <w:rPr>
          <w:rFonts w:ascii="Calibri" w:hAnsi="Calibri" w:cs="Arial"/>
          <w:b/>
        </w:rPr>
        <w:t xml:space="preserve"> </w:t>
      </w:r>
      <w:r w:rsidR="00311CDD" w:rsidRPr="00FB5CC5">
        <w:rPr>
          <w:rFonts w:ascii="Calibri" w:hAnsi="Calibri" w:cs="Arial"/>
          <w:b/>
        </w:rPr>
        <w:t>septembre</w:t>
      </w:r>
      <w:r w:rsidR="00891EE9">
        <w:rPr>
          <w:rFonts w:ascii="Calibri" w:hAnsi="Calibri" w:cs="Arial"/>
          <w:b/>
        </w:rPr>
        <w:t xml:space="preserve"> 202</w:t>
      </w:r>
      <w:r w:rsidR="00C00AE4">
        <w:rPr>
          <w:rFonts w:ascii="Calibri" w:hAnsi="Calibri" w:cs="Arial"/>
          <w:b/>
        </w:rPr>
        <w:t xml:space="preserve">2 </w:t>
      </w:r>
      <w:r w:rsidRPr="00FB5CC5">
        <w:rPr>
          <w:rFonts w:ascii="Calibri" w:hAnsi="Calibri" w:cs="Arial"/>
          <w:b/>
        </w:rPr>
        <w:t xml:space="preserve">à </w:t>
      </w:r>
      <w:r w:rsidR="00DE3487">
        <w:rPr>
          <w:rFonts w:ascii="Calibri" w:hAnsi="Calibri" w:cs="Arial"/>
          <w:b/>
        </w:rPr>
        <w:t>1</w:t>
      </w:r>
      <w:r w:rsidR="00C00AE4">
        <w:rPr>
          <w:rFonts w:ascii="Calibri" w:hAnsi="Calibri" w:cs="Arial"/>
          <w:b/>
        </w:rPr>
        <w:t>8h</w:t>
      </w:r>
      <w:r w:rsidR="00FC4DB0">
        <w:rPr>
          <w:rFonts w:ascii="Calibri" w:hAnsi="Calibri" w:cs="Arial"/>
          <w:b/>
        </w:rPr>
        <w:t xml:space="preserve"> </w:t>
      </w:r>
    </w:p>
    <w:p w14:paraId="709B6B62" w14:textId="633E5F57" w:rsidR="00FC5F37" w:rsidRDefault="00FC5F37" w:rsidP="00FC5F37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Maison de la Coopération </w:t>
      </w:r>
    </w:p>
    <w:p w14:paraId="5953041D" w14:textId="41AA13A5" w:rsidR="00FC5F37" w:rsidRDefault="00FC5F37" w:rsidP="00FC5F37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155 boulevard Charest Est, Québec, G1K 3G6 </w:t>
      </w:r>
    </w:p>
    <w:p w14:paraId="53EEE5CE" w14:textId="34C06E6B" w:rsidR="00415FD3" w:rsidRDefault="00415FD3" w:rsidP="00415FD3">
      <w:pPr>
        <w:jc w:val="both"/>
        <w:rPr>
          <w:rFonts w:ascii="Calibri" w:hAnsi="Calibri" w:cs="Arial"/>
          <w:b/>
        </w:rPr>
      </w:pPr>
    </w:p>
    <w:p w14:paraId="5558D1AA" w14:textId="77777777" w:rsidR="00FC5F37" w:rsidRPr="00FB5CC5" w:rsidRDefault="00FC5F37" w:rsidP="00415FD3">
      <w:pPr>
        <w:jc w:val="both"/>
        <w:rPr>
          <w:rFonts w:ascii="Calibri" w:hAnsi="Calibri" w:cs="Arial"/>
          <w:sz w:val="22"/>
          <w:szCs w:val="22"/>
        </w:rPr>
      </w:pPr>
    </w:p>
    <w:p w14:paraId="19AD6FFE" w14:textId="21F212CC" w:rsidR="00415FD3" w:rsidRDefault="00415FD3" w:rsidP="00415FD3">
      <w:pPr>
        <w:pStyle w:val="Paragraphedeliste"/>
        <w:widowControl/>
        <w:numPr>
          <w:ilvl w:val="0"/>
          <w:numId w:val="2"/>
        </w:num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C00AE4">
        <w:rPr>
          <w:rFonts w:ascii="Calibri" w:hAnsi="Calibri" w:cs="Arial"/>
          <w:sz w:val="22"/>
          <w:szCs w:val="22"/>
        </w:rPr>
        <w:t xml:space="preserve">Mot de bienvenue </w:t>
      </w:r>
    </w:p>
    <w:p w14:paraId="5EC7EB15" w14:textId="77777777" w:rsidR="00C00AE4" w:rsidRPr="00C00AE4" w:rsidRDefault="00C00AE4" w:rsidP="00C00AE4">
      <w:pPr>
        <w:pStyle w:val="Paragraphedeliste"/>
        <w:widowControl/>
        <w:ind w:left="709"/>
        <w:jc w:val="both"/>
        <w:rPr>
          <w:rFonts w:ascii="Calibri" w:hAnsi="Calibri" w:cs="Arial"/>
          <w:sz w:val="22"/>
          <w:szCs w:val="22"/>
        </w:rPr>
      </w:pPr>
    </w:p>
    <w:p w14:paraId="0F15429A" w14:textId="36926FB4" w:rsidR="00415FD3" w:rsidRDefault="00415FD3" w:rsidP="00415FD3">
      <w:pPr>
        <w:pStyle w:val="Paragraphedeliste"/>
        <w:widowControl/>
        <w:numPr>
          <w:ilvl w:val="0"/>
          <w:numId w:val="2"/>
        </w:num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C00AE4">
        <w:rPr>
          <w:rFonts w:ascii="Calibri" w:hAnsi="Calibri" w:cs="Arial"/>
          <w:sz w:val="22"/>
          <w:szCs w:val="22"/>
        </w:rPr>
        <w:t xml:space="preserve">Adoption </w:t>
      </w:r>
      <w:r w:rsidR="00FB407A" w:rsidRPr="00C00AE4">
        <w:rPr>
          <w:rFonts w:ascii="Calibri" w:hAnsi="Calibri" w:cs="Arial"/>
          <w:sz w:val="22"/>
          <w:szCs w:val="22"/>
        </w:rPr>
        <w:t xml:space="preserve">de l'ordre du jour </w:t>
      </w:r>
    </w:p>
    <w:p w14:paraId="2AD41586" w14:textId="77777777" w:rsidR="00C00AE4" w:rsidRPr="00C00AE4" w:rsidRDefault="00C00AE4" w:rsidP="00C00AE4">
      <w:pPr>
        <w:widowControl/>
        <w:jc w:val="both"/>
        <w:rPr>
          <w:rFonts w:ascii="Calibri" w:hAnsi="Calibri" w:cs="Arial"/>
          <w:sz w:val="22"/>
          <w:szCs w:val="22"/>
        </w:rPr>
      </w:pPr>
    </w:p>
    <w:p w14:paraId="3DA8B8A8" w14:textId="4F9714AD" w:rsidR="00415FD3" w:rsidRPr="00FB5CC5" w:rsidRDefault="00415FD3" w:rsidP="00415FD3">
      <w:pPr>
        <w:pStyle w:val="Paragraphedeliste"/>
        <w:widowControl/>
        <w:numPr>
          <w:ilvl w:val="0"/>
          <w:numId w:val="2"/>
        </w:num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FB5CC5">
        <w:rPr>
          <w:rFonts w:ascii="Calibri" w:hAnsi="Calibri" w:cs="Arial"/>
          <w:sz w:val="22"/>
          <w:szCs w:val="22"/>
        </w:rPr>
        <w:t>Asse</w:t>
      </w:r>
      <w:r w:rsidR="000016B7" w:rsidRPr="00FB5CC5">
        <w:rPr>
          <w:rFonts w:ascii="Calibri" w:hAnsi="Calibri" w:cs="Arial"/>
          <w:sz w:val="22"/>
          <w:szCs w:val="22"/>
        </w:rPr>
        <w:t xml:space="preserve">mblée annuelle </w:t>
      </w:r>
      <w:r w:rsidR="00311CDD" w:rsidRPr="00FB5CC5">
        <w:rPr>
          <w:rFonts w:ascii="Calibri" w:hAnsi="Calibri" w:cs="Arial"/>
          <w:sz w:val="22"/>
          <w:szCs w:val="22"/>
        </w:rPr>
        <w:t xml:space="preserve">des membres du </w:t>
      </w:r>
      <w:r w:rsidR="00891EE9">
        <w:rPr>
          <w:rFonts w:ascii="Calibri" w:hAnsi="Calibri" w:cs="Arial"/>
          <w:sz w:val="22"/>
          <w:szCs w:val="22"/>
        </w:rPr>
        <w:t>2</w:t>
      </w:r>
      <w:r w:rsidR="00C00AE4">
        <w:rPr>
          <w:rFonts w:ascii="Calibri" w:hAnsi="Calibri" w:cs="Arial"/>
          <w:sz w:val="22"/>
          <w:szCs w:val="22"/>
        </w:rPr>
        <w:t xml:space="preserve">2 </w:t>
      </w:r>
      <w:r w:rsidR="00891EE9">
        <w:rPr>
          <w:rFonts w:ascii="Calibri" w:hAnsi="Calibri" w:cs="Arial"/>
          <w:sz w:val="22"/>
          <w:szCs w:val="22"/>
        </w:rPr>
        <w:t>septembre 202</w:t>
      </w:r>
      <w:r w:rsidR="00C00AE4">
        <w:rPr>
          <w:rFonts w:ascii="Calibri" w:hAnsi="Calibri" w:cs="Arial"/>
          <w:sz w:val="22"/>
          <w:szCs w:val="22"/>
        </w:rPr>
        <w:t>1</w:t>
      </w:r>
    </w:p>
    <w:p w14:paraId="0CC0CD0A" w14:textId="67618A8B" w:rsidR="00415FD3" w:rsidRPr="00FB5CC5" w:rsidRDefault="00415FD3" w:rsidP="00311CDD">
      <w:pPr>
        <w:pStyle w:val="Paragraphedeliste"/>
        <w:widowControl/>
        <w:numPr>
          <w:ilvl w:val="1"/>
          <w:numId w:val="2"/>
        </w:numPr>
        <w:tabs>
          <w:tab w:val="left" w:pos="1134"/>
        </w:tabs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FB5CC5">
        <w:rPr>
          <w:rFonts w:ascii="Calibri" w:hAnsi="Calibri" w:cs="Arial"/>
          <w:sz w:val="22"/>
          <w:szCs w:val="22"/>
        </w:rPr>
        <w:t xml:space="preserve">Adoption du procès-verbal de la </w:t>
      </w:r>
      <w:r w:rsidR="00C00AE4">
        <w:rPr>
          <w:rFonts w:ascii="Calibri" w:hAnsi="Calibri" w:cs="Arial"/>
          <w:sz w:val="22"/>
          <w:szCs w:val="22"/>
        </w:rPr>
        <w:t>30</w:t>
      </w:r>
      <w:r w:rsidRPr="00FB5CC5">
        <w:rPr>
          <w:rFonts w:ascii="Calibri" w:hAnsi="Calibri" w:cs="Arial"/>
          <w:sz w:val="22"/>
          <w:szCs w:val="22"/>
          <w:vertAlign w:val="superscript"/>
        </w:rPr>
        <w:t>e</w:t>
      </w:r>
      <w:r w:rsidR="00311CDD" w:rsidRPr="00FB5CC5">
        <w:rPr>
          <w:rFonts w:ascii="Calibri" w:hAnsi="Calibri" w:cs="Arial"/>
          <w:sz w:val="22"/>
          <w:szCs w:val="22"/>
        </w:rPr>
        <w:t xml:space="preserve"> assemblée </w:t>
      </w:r>
      <w:r w:rsidR="00033BFF" w:rsidRPr="00FB5CC5">
        <w:rPr>
          <w:rFonts w:ascii="Calibri" w:hAnsi="Calibri" w:cs="Arial"/>
          <w:sz w:val="22"/>
          <w:szCs w:val="22"/>
        </w:rPr>
        <w:t>annuelle des membres</w:t>
      </w:r>
      <w:r w:rsidR="00311CDD" w:rsidRPr="00FB5CC5">
        <w:rPr>
          <w:rFonts w:ascii="Calibri" w:hAnsi="Calibri" w:cs="Arial"/>
          <w:sz w:val="22"/>
          <w:szCs w:val="22"/>
        </w:rPr>
        <w:t xml:space="preserve"> tenue le </w:t>
      </w:r>
      <w:r w:rsidR="00891EE9">
        <w:rPr>
          <w:rFonts w:ascii="Calibri" w:hAnsi="Calibri" w:cs="Arial"/>
          <w:sz w:val="22"/>
          <w:szCs w:val="22"/>
        </w:rPr>
        <w:t>2</w:t>
      </w:r>
      <w:r w:rsidR="00C00AE4">
        <w:rPr>
          <w:rFonts w:ascii="Calibri" w:hAnsi="Calibri" w:cs="Arial"/>
          <w:sz w:val="22"/>
          <w:szCs w:val="22"/>
        </w:rPr>
        <w:t>2</w:t>
      </w:r>
      <w:r w:rsidR="00891EE9">
        <w:rPr>
          <w:rFonts w:ascii="Calibri" w:hAnsi="Calibri" w:cs="Arial"/>
          <w:sz w:val="22"/>
          <w:szCs w:val="22"/>
        </w:rPr>
        <w:t xml:space="preserve"> </w:t>
      </w:r>
      <w:r w:rsidR="0072530B" w:rsidRPr="00FB5CC5">
        <w:rPr>
          <w:rFonts w:ascii="Calibri" w:hAnsi="Calibri" w:cs="Arial"/>
          <w:sz w:val="22"/>
          <w:szCs w:val="22"/>
        </w:rPr>
        <w:t>septembre 20</w:t>
      </w:r>
      <w:r w:rsidR="00891EE9">
        <w:rPr>
          <w:rFonts w:ascii="Calibri" w:hAnsi="Calibri" w:cs="Arial"/>
          <w:sz w:val="22"/>
          <w:szCs w:val="22"/>
        </w:rPr>
        <w:t>2</w:t>
      </w:r>
      <w:r w:rsidR="00C00AE4">
        <w:rPr>
          <w:rFonts w:ascii="Calibri" w:hAnsi="Calibri" w:cs="Arial"/>
          <w:sz w:val="22"/>
          <w:szCs w:val="22"/>
        </w:rPr>
        <w:t>1</w:t>
      </w:r>
    </w:p>
    <w:p w14:paraId="5B86C176" w14:textId="77777777" w:rsidR="00415FD3" w:rsidRPr="00FB5CC5" w:rsidRDefault="00415FD3" w:rsidP="00311CDD">
      <w:pPr>
        <w:pStyle w:val="Paragraphedeliste"/>
        <w:widowControl/>
        <w:numPr>
          <w:ilvl w:val="1"/>
          <w:numId w:val="2"/>
        </w:numPr>
        <w:tabs>
          <w:tab w:val="left" w:pos="1134"/>
        </w:tabs>
        <w:ind w:left="709" w:firstLine="0"/>
        <w:jc w:val="both"/>
        <w:rPr>
          <w:rFonts w:ascii="Calibri" w:hAnsi="Calibri" w:cs="Arial"/>
          <w:sz w:val="22"/>
          <w:szCs w:val="22"/>
        </w:rPr>
      </w:pPr>
      <w:r w:rsidRPr="00FB5CC5">
        <w:rPr>
          <w:rFonts w:ascii="Calibri" w:hAnsi="Calibri" w:cs="Arial"/>
          <w:sz w:val="22"/>
          <w:szCs w:val="22"/>
        </w:rPr>
        <w:t>Affaires en découlant</w:t>
      </w:r>
    </w:p>
    <w:p w14:paraId="5BB8BAFC" w14:textId="77777777" w:rsidR="00415FD3" w:rsidRPr="00FB5CC5" w:rsidRDefault="00415FD3" w:rsidP="00415FD3">
      <w:pPr>
        <w:ind w:left="709" w:hanging="709"/>
        <w:jc w:val="both"/>
        <w:rPr>
          <w:rFonts w:ascii="Calibri" w:hAnsi="Calibri" w:cs="Arial"/>
          <w:sz w:val="22"/>
          <w:szCs w:val="22"/>
        </w:rPr>
      </w:pPr>
    </w:p>
    <w:p w14:paraId="21E7224C" w14:textId="2E16053A" w:rsidR="00C00AE4" w:rsidRPr="00C00AE4" w:rsidRDefault="00FB407A" w:rsidP="00C00AE4">
      <w:pPr>
        <w:pStyle w:val="Paragraphedeliste"/>
        <w:widowControl/>
        <w:numPr>
          <w:ilvl w:val="0"/>
          <w:numId w:val="2"/>
        </w:num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FB5CC5">
        <w:rPr>
          <w:rFonts w:ascii="Calibri" w:hAnsi="Calibri" w:cs="Arial"/>
          <w:sz w:val="22"/>
          <w:szCs w:val="22"/>
        </w:rPr>
        <w:t xml:space="preserve">États financiers </w:t>
      </w:r>
      <w:r w:rsidR="00C00AE4">
        <w:rPr>
          <w:rFonts w:ascii="Calibri" w:hAnsi="Calibri" w:cs="Arial"/>
          <w:sz w:val="22"/>
          <w:szCs w:val="22"/>
        </w:rPr>
        <w:t xml:space="preserve">audités </w:t>
      </w:r>
      <w:r w:rsidR="00FC5F37">
        <w:rPr>
          <w:rFonts w:ascii="Calibri" w:hAnsi="Calibri" w:cs="Arial"/>
          <w:sz w:val="22"/>
          <w:szCs w:val="22"/>
        </w:rPr>
        <w:t xml:space="preserve">et rapport de l’auditeur indépendant </w:t>
      </w:r>
      <w:r w:rsidR="00C00AE4">
        <w:rPr>
          <w:rFonts w:ascii="Calibri" w:hAnsi="Calibri" w:cs="Arial"/>
          <w:sz w:val="22"/>
          <w:szCs w:val="22"/>
        </w:rPr>
        <w:t xml:space="preserve">pour la période se terminant le 30 juin 2022 </w:t>
      </w:r>
    </w:p>
    <w:p w14:paraId="058C72CB" w14:textId="77777777" w:rsidR="00415FD3" w:rsidRPr="00FB5CC5" w:rsidRDefault="00415FD3" w:rsidP="00415FD3">
      <w:pPr>
        <w:pStyle w:val="Paragraphedeliste"/>
        <w:ind w:left="0"/>
        <w:jc w:val="both"/>
        <w:rPr>
          <w:rFonts w:ascii="Calibri" w:hAnsi="Calibri" w:cs="Arial"/>
          <w:sz w:val="22"/>
          <w:szCs w:val="22"/>
        </w:rPr>
      </w:pPr>
    </w:p>
    <w:p w14:paraId="6E1C5FA1" w14:textId="77787146" w:rsidR="00C00AE4" w:rsidRDefault="00896CC2" w:rsidP="00C00AE4">
      <w:pPr>
        <w:pStyle w:val="Paragraphedeliste"/>
        <w:widowControl/>
        <w:numPr>
          <w:ilvl w:val="0"/>
          <w:numId w:val="2"/>
        </w:num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896CC2">
        <w:rPr>
          <w:rFonts w:ascii="Calibri" w:hAnsi="Calibri" w:cs="Arial"/>
          <w:sz w:val="22"/>
          <w:szCs w:val="22"/>
        </w:rPr>
        <w:t>N</w:t>
      </w:r>
      <w:r w:rsidR="00CF110B" w:rsidRPr="00896CC2">
        <w:rPr>
          <w:rFonts w:ascii="Calibri" w:hAnsi="Calibri" w:cs="Arial"/>
          <w:sz w:val="22"/>
          <w:szCs w:val="22"/>
        </w:rPr>
        <w:t>omination de la firme d</w:t>
      </w:r>
      <w:r w:rsidR="00FC5F37">
        <w:rPr>
          <w:rFonts w:ascii="Calibri" w:hAnsi="Calibri" w:cs="Arial"/>
          <w:sz w:val="22"/>
          <w:szCs w:val="22"/>
        </w:rPr>
        <w:t>’auditeurs</w:t>
      </w:r>
      <w:r w:rsidR="00CF110B" w:rsidRPr="00896CC2">
        <w:rPr>
          <w:rFonts w:ascii="Calibri" w:hAnsi="Calibri" w:cs="Arial"/>
          <w:sz w:val="22"/>
          <w:szCs w:val="22"/>
        </w:rPr>
        <w:t xml:space="preserve"> externe</w:t>
      </w:r>
      <w:r w:rsidR="00FC5F37">
        <w:rPr>
          <w:rFonts w:ascii="Calibri" w:hAnsi="Calibri" w:cs="Arial"/>
          <w:sz w:val="22"/>
          <w:szCs w:val="22"/>
        </w:rPr>
        <w:t>s</w:t>
      </w:r>
      <w:r w:rsidR="00CF110B" w:rsidRPr="00896CC2">
        <w:rPr>
          <w:rFonts w:ascii="Calibri" w:hAnsi="Calibri" w:cs="Arial"/>
          <w:sz w:val="22"/>
          <w:szCs w:val="22"/>
        </w:rPr>
        <w:t xml:space="preserve"> pour l’</w:t>
      </w:r>
      <w:r w:rsidR="00CD5DDF" w:rsidRPr="00896CC2">
        <w:rPr>
          <w:rFonts w:ascii="Calibri" w:hAnsi="Calibri" w:cs="Arial"/>
          <w:sz w:val="22"/>
          <w:szCs w:val="22"/>
        </w:rPr>
        <w:t xml:space="preserve">exercice </w:t>
      </w:r>
      <w:r w:rsidR="00BC227F" w:rsidRPr="00896CC2">
        <w:rPr>
          <w:rFonts w:ascii="Calibri" w:hAnsi="Calibri" w:cs="Arial"/>
          <w:sz w:val="22"/>
          <w:szCs w:val="22"/>
        </w:rPr>
        <w:t xml:space="preserve">se terminant le 30 juin </w:t>
      </w:r>
      <w:r w:rsidR="00CD5DDF" w:rsidRPr="00896CC2">
        <w:rPr>
          <w:rFonts w:ascii="Calibri" w:hAnsi="Calibri" w:cs="Arial"/>
          <w:sz w:val="22"/>
          <w:szCs w:val="22"/>
        </w:rPr>
        <w:t>202</w:t>
      </w:r>
      <w:r w:rsidR="00C00AE4">
        <w:rPr>
          <w:rFonts w:ascii="Calibri" w:hAnsi="Calibri" w:cs="Arial"/>
          <w:sz w:val="22"/>
          <w:szCs w:val="22"/>
        </w:rPr>
        <w:t>3</w:t>
      </w:r>
      <w:r w:rsidR="00BC227F" w:rsidRPr="00896CC2">
        <w:rPr>
          <w:rFonts w:ascii="Calibri" w:hAnsi="Calibri" w:cs="Arial"/>
          <w:sz w:val="22"/>
          <w:szCs w:val="22"/>
        </w:rPr>
        <w:t xml:space="preserve"> </w:t>
      </w:r>
    </w:p>
    <w:p w14:paraId="518DA557" w14:textId="77777777" w:rsidR="00C00AE4" w:rsidRPr="00C00AE4" w:rsidRDefault="00C00AE4" w:rsidP="00C00AE4">
      <w:pPr>
        <w:pStyle w:val="Paragraphedeliste"/>
        <w:rPr>
          <w:rFonts w:ascii="Calibri" w:hAnsi="Calibri" w:cs="Arial"/>
          <w:sz w:val="22"/>
          <w:szCs w:val="22"/>
        </w:rPr>
      </w:pPr>
    </w:p>
    <w:p w14:paraId="0E5CB413" w14:textId="6343DA04" w:rsidR="00C00AE4" w:rsidRDefault="00C00AE4" w:rsidP="00C00AE4">
      <w:pPr>
        <w:pStyle w:val="Paragraphedeliste"/>
        <w:widowControl/>
        <w:numPr>
          <w:ilvl w:val="0"/>
          <w:numId w:val="2"/>
        </w:numPr>
        <w:ind w:left="709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Rapport</w:t>
      </w:r>
      <w:r w:rsidRPr="00FB5CC5">
        <w:rPr>
          <w:rFonts w:ascii="Calibri" w:hAnsi="Calibri" w:cs="Arial"/>
          <w:sz w:val="22"/>
          <w:szCs w:val="22"/>
        </w:rPr>
        <w:t xml:space="preserve"> d’activités </w:t>
      </w:r>
      <w:r>
        <w:rPr>
          <w:rFonts w:ascii="Calibri" w:hAnsi="Calibri" w:cs="Arial"/>
          <w:sz w:val="22"/>
          <w:szCs w:val="22"/>
        </w:rPr>
        <w:t xml:space="preserve">2021-2022 </w:t>
      </w:r>
    </w:p>
    <w:p w14:paraId="57F1056A" w14:textId="77777777" w:rsidR="00C00AE4" w:rsidRPr="00C00AE4" w:rsidRDefault="00C00AE4" w:rsidP="00C00AE4">
      <w:pPr>
        <w:pStyle w:val="Paragraphedeliste"/>
        <w:rPr>
          <w:rFonts w:ascii="Calibri" w:hAnsi="Calibri" w:cs="Arial"/>
          <w:sz w:val="22"/>
          <w:szCs w:val="22"/>
        </w:rPr>
      </w:pPr>
    </w:p>
    <w:p w14:paraId="161A91F2" w14:textId="3A6C3918" w:rsidR="00C00AE4" w:rsidRDefault="00C00AE4" w:rsidP="00C00AE4">
      <w:pPr>
        <w:pStyle w:val="Paragraphedeliste"/>
        <w:widowControl/>
        <w:numPr>
          <w:ilvl w:val="0"/>
          <w:numId w:val="2"/>
        </w:numPr>
        <w:ind w:left="709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Ratification des actes posés par les administrateurs et dirigeants de la Corporation depuis la dernière assemblée annuelle des membres</w:t>
      </w:r>
    </w:p>
    <w:p w14:paraId="141C015F" w14:textId="77777777" w:rsidR="00C00AE4" w:rsidRPr="00C00AE4" w:rsidRDefault="00C00AE4" w:rsidP="00C00AE4">
      <w:pPr>
        <w:widowControl/>
        <w:jc w:val="both"/>
        <w:rPr>
          <w:rFonts w:ascii="Calibri" w:hAnsi="Calibri" w:cs="Arial"/>
          <w:sz w:val="22"/>
          <w:szCs w:val="22"/>
        </w:rPr>
      </w:pPr>
    </w:p>
    <w:p w14:paraId="781C7669" w14:textId="22FB1080" w:rsidR="00415FD3" w:rsidRPr="00C00AE4" w:rsidRDefault="00C00AE4" w:rsidP="00C00AE4">
      <w:pPr>
        <w:pStyle w:val="Paragraphedeliste"/>
        <w:widowControl/>
        <w:numPr>
          <w:ilvl w:val="0"/>
          <w:numId w:val="2"/>
        </w:num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FB5CC5">
        <w:rPr>
          <w:rFonts w:ascii="Calibri" w:hAnsi="Calibri" w:cs="Arial"/>
          <w:sz w:val="22"/>
          <w:szCs w:val="22"/>
        </w:rPr>
        <w:t>Élection de</w:t>
      </w:r>
      <w:r>
        <w:rPr>
          <w:rFonts w:ascii="Calibri" w:hAnsi="Calibri" w:cs="Arial"/>
          <w:sz w:val="22"/>
          <w:szCs w:val="22"/>
        </w:rPr>
        <w:t>s</w:t>
      </w:r>
      <w:r w:rsidRPr="00FB5CC5">
        <w:rPr>
          <w:rFonts w:ascii="Calibri" w:hAnsi="Calibri" w:cs="Arial"/>
          <w:sz w:val="22"/>
          <w:szCs w:val="22"/>
        </w:rPr>
        <w:t xml:space="preserve"> membres au conseil d’administratio</w:t>
      </w:r>
      <w:r>
        <w:rPr>
          <w:rFonts w:ascii="Calibri" w:hAnsi="Calibri" w:cs="Arial"/>
          <w:sz w:val="22"/>
          <w:szCs w:val="22"/>
        </w:rPr>
        <w:t>n</w:t>
      </w:r>
    </w:p>
    <w:p w14:paraId="3799FB5A" w14:textId="77777777" w:rsidR="00554BE3" w:rsidRPr="00C00AE4" w:rsidRDefault="00554BE3" w:rsidP="00C00AE4">
      <w:pPr>
        <w:widowControl/>
        <w:jc w:val="both"/>
        <w:rPr>
          <w:rFonts w:ascii="Calibri" w:hAnsi="Calibri" w:cs="Arial"/>
          <w:sz w:val="22"/>
          <w:szCs w:val="22"/>
        </w:rPr>
      </w:pPr>
    </w:p>
    <w:p w14:paraId="294C7F9E" w14:textId="23519DC6" w:rsidR="00415FD3" w:rsidRPr="00FB5CC5" w:rsidRDefault="00415FD3" w:rsidP="00415FD3">
      <w:pPr>
        <w:pStyle w:val="Paragraphedeliste"/>
        <w:widowControl/>
        <w:numPr>
          <w:ilvl w:val="0"/>
          <w:numId w:val="2"/>
        </w:num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FB5CC5">
        <w:rPr>
          <w:rFonts w:ascii="Calibri" w:hAnsi="Calibri" w:cs="Arial"/>
          <w:sz w:val="22"/>
          <w:szCs w:val="22"/>
        </w:rPr>
        <w:t xml:space="preserve">Varia </w:t>
      </w:r>
    </w:p>
    <w:p w14:paraId="76C894A8" w14:textId="77777777" w:rsidR="00415FD3" w:rsidRPr="00FB5CC5" w:rsidRDefault="00415FD3" w:rsidP="00415FD3">
      <w:pPr>
        <w:ind w:left="709" w:hanging="709"/>
        <w:jc w:val="both"/>
        <w:rPr>
          <w:rFonts w:ascii="Calibri" w:hAnsi="Calibri" w:cs="Arial"/>
          <w:sz w:val="22"/>
          <w:szCs w:val="22"/>
        </w:rPr>
      </w:pPr>
    </w:p>
    <w:p w14:paraId="07FBDD15" w14:textId="77777777" w:rsidR="00415FD3" w:rsidRPr="00FB5CC5" w:rsidRDefault="00415FD3" w:rsidP="00415FD3">
      <w:pPr>
        <w:pStyle w:val="Paragraphedeliste"/>
        <w:widowControl/>
        <w:numPr>
          <w:ilvl w:val="0"/>
          <w:numId w:val="2"/>
        </w:num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FB5CC5">
        <w:rPr>
          <w:rFonts w:ascii="Calibri" w:hAnsi="Calibri" w:cs="Arial"/>
          <w:sz w:val="22"/>
          <w:szCs w:val="22"/>
        </w:rPr>
        <w:t xml:space="preserve">Levée de la séance </w:t>
      </w:r>
    </w:p>
    <w:sectPr w:rsidR="00415FD3" w:rsidRPr="00FB5CC5" w:rsidSect="005069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21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99217" w14:textId="77777777" w:rsidR="00A14E1F" w:rsidRDefault="00A14E1F" w:rsidP="00FC4DB0">
      <w:r>
        <w:separator/>
      </w:r>
    </w:p>
  </w:endnote>
  <w:endnote w:type="continuationSeparator" w:id="0">
    <w:p w14:paraId="060A18C2" w14:textId="77777777" w:rsidR="00A14E1F" w:rsidRDefault="00A14E1F" w:rsidP="00FC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4B4A" w14:textId="77777777" w:rsidR="00E47675" w:rsidRDefault="00E4767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B496" w14:textId="77777777" w:rsidR="00E47675" w:rsidRDefault="00E4767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71D9" w14:textId="77777777" w:rsidR="00E47675" w:rsidRDefault="00E476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B8A60" w14:textId="77777777" w:rsidR="00A14E1F" w:rsidRDefault="00A14E1F" w:rsidP="00FC4DB0">
      <w:r>
        <w:separator/>
      </w:r>
    </w:p>
  </w:footnote>
  <w:footnote w:type="continuationSeparator" w:id="0">
    <w:p w14:paraId="28BDE3DE" w14:textId="77777777" w:rsidR="00A14E1F" w:rsidRDefault="00A14E1F" w:rsidP="00FC4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9528" w14:textId="1F40D197" w:rsidR="00E47675" w:rsidRDefault="00E4767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A052" w14:textId="14B54694" w:rsidR="00E47675" w:rsidRDefault="00E4767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2C72" w14:textId="24CE73E5" w:rsidR="00E47675" w:rsidRDefault="00E476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C45FE"/>
    <w:multiLevelType w:val="multilevel"/>
    <w:tmpl w:val="76BED3C8"/>
    <w:styleLink w:val="Style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445FA"/>
    <w:multiLevelType w:val="multilevel"/>
    <w:tmpl w:val="8DE04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A9C17D7"/>
    <w:multiLevelType w:val="multilevel"/>
    <w:tmpl w:val="7F3EE4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7916087E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33304945">
    <w:abstractNumId w:val="0"/>
  </w:num>
  <w:num w:numId="2" w16cid:durableId="2009449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6410032">
    <w:abstractNumId w:val="2"/>
  </w:num>
  <w:num w:numId="4" w16cid:durableId="1707174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D3"/>
    <w:rsid w:val="000016B7"/>
    <w:rsid w:val="00016D5D"/>
    <w:rsid w:val="00033BFF"/>
    <w:rsid w:val="00081404"/>
    <w:rsid w:val="000846F9"/>
    <w:rsid w:val="00093BA7"/>
    <w:rsid w:val="000E5FD6"/>
    <w:rsid w:val="000F03F9"/>
    <w:rsid w:val="000F483A"/>
    <w:rsid w:val="0014766E"/>
    <w:rsid w:val="00154AD4"/>
    <w:rsid w:val="00186995"/>
    <w:rsid w:val="00197271"/>
    <w:rsid w:val="00203E5B"/>
    <w:rsid w:val="00210E0C"/>
    <w:rsid w:val="0024612A"/>
    <w:rsid w:val="00247D57"/>
    <w:rsid w:val="00280AA3"/>
    <w:rsid w:val="002A7713"/>
    <w:rsid w:val="002E6C24"/>
    <w:rsid w:val="002F7C98"/>
    <w:rsid w:val="00303D8A"/>
    <w:rsid w:val="00311CDD"/>
    <w:rsid w:val="00320151"/>
    <w:rsid w:val="00367B6C"/>
    <w:rsid w:val="003962BD"/>
    <w:rsid w:val="003A1A61"/>
    <w:rsid w:val="003E5F2B"/>
    <w:rsid w:val="00402BAD"/>
    <w:rsid w:val="00414466"/>
    <w:rsid w:val="00415FD3"/>
    <w:rsid w:val="00467E3B"/>
    <w:rsid w:val="0049599A"/>
    <w:rsid w:val="004D0980"/>
    <w:rsid w:val="004F240E"/>
    <w:rsid w:val="0050699D"/>
    <w:rsid w:val="005137F5"/>
    <w:rsid w:val="0053357E"/>
    <w:rsid w:val="00533943"/>
    <w:rsid w:val="005426E6"/>
    <w:rsid w:val="00554BE3"/>
    <w:rsid w:val="0056347E"/>
    <w:rsid w:val="00574688"/>
    <w:rsid w:val="005E17EE"/>
    <w:rsid w:val="0064372C"/>
    <w:rsid w:val="00677BE2"/>
    <w:rsid w:val="00694B85"/>
    <w:rsid w:val="006B0EBF"/>
    <w:rsid w:val="006D674D"/>
    <w:rsid w:val="006D74DA"/>
    <w:rsid w:val="00716392"/>
    <w:rsid w:val="0072196B"/>
    <w:rsid w:val="00724E7F"/>
    <w:rsid w:val="0072530B"/>
    <w:rsid w:val="00731089"/>
    <w:rsid w:val="007442C4"/>
    <w:rsid w:val="007543CD"/>
    <w:rsid w:val="00760A72"/>
    <w:rsid w:val="007625A0"/>
    <w:rsid w:val="00762A84"/>
    <w:rsid w:val="00785C82"/>
    <w:rsid w:val="007A128C"/>
    <w:rsid w:val="007A440C"/>
    <w:rsid w:val="007B11A3"/>
    <w:rsid w:val="007C0CCF"/>
    <w:rsid w:val="007C44C0"/>
    <w:rsid w:val="007C4AFE"/>
    <w:rsid w:val="007D348F"/>
    <w:rsid w:val="00817372"/>
    <w:rsid w:val="0082287A"/>
    <w:rsid w:val="00866E48"/>
    <w:rsid w:val="00882773"/>
    <w:rsid w:val="00891EE9"/>
    <w:rsid w:val="008939A1"/>
    <w:rsid w:val="00896CC2"/>
    <w:rsid w:val="008A1518"/>
    <w:rsid w:val="008B63E3"/>
    <w:rsid w:val="008D6EF0"/>
    <w:rsid w:val="00970F71"/>
    <w:rsid w:val="0099318A"/>
    <w:rsid w:val="00996753"/>
    <w:rsid w:val="00996EF2"/>
    <w:rsid w:val="009A2678"/>
    <w:rsid w:val="009C74E7"/>
    <w:rsid w:val="00A14E1F"/>
    <w:rsid w:val="00A318C1"/>
    <w:rsid w:val="00A43B41"/>
    <w:rsid w:val="00A554FC"/>
    <w:rsid w:val="00AB4BA2"/>
    <w:rsid w:val="00AC1FB1"/>
    <w:rsid w:val="00AF6189"/>
    <w:rsid w:val="00B15AFB"/>
    <w:rsid w:val="00B21846"/>
    <w:rsid w:val="00B2331E"/>
    <w:rsid w:val="00B50D55"/>
    <w:rsid w:val="00B66BFC"/>
    <w:rsid w:val="00B873D8"/>
    <w:rsid w:val="00B94BF3"/>
    <w:rsid w:val="00B9746E"/>
    <w:rsid w:val="00BA4BD4"/>
    <w:rsid w:val="00BB68ED"/>
    <w:rsid w:val="00BC11A6"/>
    <w:rsid w:val="00BC227F"/>
    <w:rsid w:val="00BD70F4"/>
    <w:rsid w:val="00C00AE4"/>
    <w:rsid w:val="00C149B2"/>
    <w:rsid w:val="00C368CA"/>
    <w:rsid w:val="00C86463"/>
    <w:rsid w:val="00CC11C6"/>
    <w:rsid w:val="00CC4029"/>
    <w:rsid w:val="00CD5DDF"/>
    <w:rsid w:val="00CE20CD"/>
    <w:rsid w:val="00CE5ECA"/>
    <w:rsid w:val="00CF110B"/>
    <w:rsid w:val="00D249D2"/>
    <w:rsid w:val="00D3155F"/>
    <w:rsid w:val="00D44921"/>
    <w:rsid w:val="00D4681B"/>
    <w:rsid w:val="00D964FF"/>
    <w:rsid w:val="00D96B6A"/>
    <w:rsid w:val="00DA37D8"/>
    <w:rsid w:val="00DD54B7"/>
    <w:rsid w:val="00DE3487"/>
    <w:rsid w:val="00E05DDB"/>
    <w:rsid w:val="00E13B1F"/>
    <w:rsid w:val="00E234F8"/>
    <w:rsid w:val="00E47675"/>
    <w:rsid w:val="00E56B0E"/>
    <w:rsid w:val="00E95F49"/>
    <w:rsid w:val="00F04BB2"/>
    <w:rsid w:val="00F06BC1"/>
    <w:rsid w:val="00F157A2"/>
    <w:rsid w:val="00F97A7C"/>
    <w:rsid w:val="00FB367E"/>
    <w:rsid w:val="00FB407A"/>
    <w:rsid w:val="00FB5CC5"/>
    <w:rsid w:val="00FC4DB0"/>
    <w:rsid w:val="00FC5F37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C05B3"/>
  <w15:docId w15:val="{E266548E-4E4A-CB4C-8441-0FCF6D4F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FD3"/>
    <w:pPr>
      <w:widowControl w:val="0"/>
      <w:spacing w:before="0" w:after="0" w:line="240" w:lineRule="auto"/>
    </w:pPr>
    <w:rPr>
      <w:rFonts w:ascii="Courier" w:eastAsia="Times New Roman" w:hAnsi="Courier" w:cs="Times New Roman"/>
      <w:snapToGrid w:val="0"/>
      <w:sz w:val="24"/>
      <w:szCs w:val="24"/>
      <w:lang w:val="fr-CA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4372C"/>
    <w:pPr>
      <w:pBdr>
        <w:top w:val="single" w:sz="24" w:space="0" w:color="828200" w:themeColor="accent1"/>
        <w:left w:val="single" w:sz="24" w:space="0" w:color="828200" w:themeColor="accent1"/>
        <w:bottom w:val="single" w:sz="24" w:space="0" w:color="828200" w:themeColor="accent1"/>
        <w:right w:val="single" w:sz="24" w:space="0" w:color="828200" w:themeColor="accent1"/>
      </w:pBdr>
      <w:shd w:val="clear" w:color="auto" w:fill="828200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4372C"/>
    <w:pPr>
      <w:pBdr>
        <w:top w:val="single" w:sz="24" w:space="0" w:color="FFFFB3" w:themeColor="accent1" w:themeTint="33"/>
        <w:left w:val="single" w:sz="24" w:space="0" w:color="FFFFB3" w:themeColor="accent1" w:themeTint="33"/>
        <w:bottom w:val="single" w:sz="24" w:space="0" w:color="FFFFB3" w:themeColor="accent1" w:themeTint="33"/>
        <w:right w:val="single" w:sz="24" w:space="0" w:color="FFFFB3" w:themeColor="accent1" w:themeTint="33"/>
      </w:pBdr>
      <w:shd w:val="clear" w:color="auto" w:fill="FFFFB3" w:themeFill="accent1" w:themeFillTint="33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372C"/>
    <w:pPr>
      <w:pBdr>
        <w:top w:val="single" w:sz="6" w:space="2" w:color="828200" w:themeColor="accent1"/>
        <w:left w:val="single" w:sz="6" w:space="2" w:color="828200" w:themeColor="accent1"/>
      </w:pBdr>
      <w:spacing w:before="300"/>
      <w:outlineLvl w:val="2"/>
    </w:pPr>
    <w:rPr>
      <w:caps/>
      <w:color w:val="40400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4372C"/>
    <w:pPr>
      <w:pBdr>
        <w:top w:val="dotted" w:sz="6" w:space="2" w:color="828200" w:themeColor="accent1"/>
        <w:left w:val="dotted" w:sz="6" w:space="2" w:color="828200" w:themeColor="accent1"/>
      </w:pBdr>
      <w:spacing w:before="300"/>
      <w:outlineLvl w:val="3"/>
    </w:pPr>
    <w:rPr>
      <w:caps/>
      <w:color w:val="616100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4372C"/>
    <w:pPr>
      <w:pBdr>
        <w:bottom w:val="single" w:sz="6" w:space="1" w:color="828200" w:themeColor="accent1"/>
      </w:pBdr>
      <w:spacing w:before="300"/>
      <w:outlineLvl w:val="4"/>
    </w:pPr>
    <w:rPr>
      <w:caps/>
      <w:color w:val="616100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4372C"/>
    <w:pPr>
      <w:pBdr>
        <w:bottom w:val="dotted" w:sz="6" w:space="1" w:color="828200" w:themeColor="accent1"/>
      </w:pBdr>
      <w:spacing w:before="300"/>
      <w:outlineLvl w:val="5"/>
    </w:pPr>
    <w:rPr>
      <w:caps/>
      <w:color w:val="616100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372C"/>
    <w:pPr>
      <w:spacing w:before="300"/>
      <w:outlineLvl w:val="6"/>
    </w:pPr>
    <w:rPr>
      <w:caps/>
      <w:color w:val="616100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372C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372C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372C"/>
    <w:rPr>
      <w:b/>
      <w:bCs/>
      <w:caps/>
      <w:color w:val="FFFFFF" w:themeColor="background1"/>
      <w:spacing w:val="15"/>
      <w:shd w:val="clear" w:color="auto" w:fill="828200" w:themeFill="accent1"/>
    </w:rPr>
  </w:style>
  <w:style w:type="character" w:customStyle="1" w:styleId="Titre2Car">
    <w:name w:val="Titre 2 Car"/>
    <w:basedOn w:val="Policepardfaut"/>
    <w:link w:val="Titre2"/>
    <w:uiPriority w:val="9"/>
    <w:rsid w:val="0064372C"/>
    <w:rPr>
      <w:caps/>
      <w:spacing w:val="15"/>
      <w:shd w:val="clear" w:color="auto" w:fill="FFFFB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64372C"/>
    <w:rPr>
      <w:caps/>
      <w:color w:val="40400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64372C"/>
    <w:rPr>
      <w:caps/>
      <w:color w:val="616100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64372C"/>
    <w:rPr>
      <w:caps/>
      <w:color w:val="616100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64372C"/>
    <w:rPr>
      <w:caps/>
      <w:color w:val="616100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64372C"/>
    <w:rPr>
      <w:caps/>
      <w:color w:val="616100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64372C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4372C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4372C"/>
    <w:rPr>
      <w:b/>
      <w:bCs/>
      <w:color w:val="616100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4372C"/>
    <w:pPr>
      <w:spacing w:before="720"/>
    </w:pPr>
    <w:rPr>
      <w:caps/>
      <w:color w:val="828200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4372C"/>
    <w:rPr>
      <w:caps/>
      <w:color w:val="828200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4372C"/>
    <w:pPr>
      <w:spacing w:after="1000"/>
    </w:pPr>
    <w:rPr>
      <w:caps/>
      <w:color w:val="595959" w:themeColor="text1" w:themeTint="A6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sid w:val="0064372C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64372C"/>
    <w:rPr>
      <w:b/>
      <w:bCs/>
    </w:rPr>
  </w:style>
  <w:style w:type="character" w:styleId="Accentuation">
    <w:name w:val="Emphasis"/>
    <w:uiPriority w:val="20"/>
    <w:qFormat/>
    <w:rsid w:val="0064372C"/>
    <w:rPr>
      <w:caps/>
      <w:color w:val="40400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64372C"/>
  </w:style>
  <w:style w:type="character" w:customStyle="1" w:styleId="SansinterligneCar">
    <w:name w:val="Sans interligne Car"/>
    <w:basedOn w:val="Policepardfaut"/>
    <w:link w:val="Sansinterligne"/>
    <w:uiPriority w:val="1"/>
    <w:rsid w:val="0064372C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6437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437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4372C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4372C"/>
    <w:pPr>
      <w:pBdr>
        <w:top w:val="single" w:sz="4" w:space="10" w:color="828200" w:themeColor="accent1"/>
        <w:left w:val="single" w:sz="4" w:space="10" w:color="828200" w:themeColor="accent1"/>
      </w:pBdr>
      <w:ind w:left="1296" w:right="1152"/>
      <w:jc w:val="both"/>
    </w:pPr>
    <w:rPr>
      <w:i/>
      <w:iCs/>
      <w:color w:val="828200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4372C"/>
    <w:rPr>
      <w:i/>
      <w:iCs/>
      <w:color w:val="828200" w:themeColor="accent1"/>
      <w:sz w:val="20"/>
      <w:szCs w:val="20"/>
    </w:rPr>
  </w:style>
  <w:style w:type="character" w:styleId="Accentuationlgre">
    <w:name w:val="Subtle Emphasis"/>
    <w:uiPriority w:val="19"/>
    <w:qFormat/>
    <w:rsid w:val="0064372C"/>
    <w:rPr>
      <w:i/>
      <w:iCs/>
      <w:color w:val="404000" w:themeColor="accent1" w:themeShade="7F"/>
    </w:rPr>
  </w:style>
  <w:style w:type="character" w:styleId="Accentuationintense">
    <w:name w:val="Intense Emphasis"/>
    <w:uiPriority w:val="21"/>
    <w:qFormat/>
    <w:rsid w:val="0064372C"/>
    <w:rPr>
      <w:b/>
      <w:bCs/>
      <w:caps/>
      <w:color w:val="404000" w:themeColor="accent1" w:themeShade="7F"/>
      <w:spacing w:val="10"/>
    </w:rPr>
  </w:style>
  <w:style w:type="character" w:styleId="Rfrencelgre">
    <w:name w:val="Subtle Reference"/>
    <w:uiPriority w:val="31"/>
    <w:qFormat/>
    <w:rsid w:val="0064372C"/>
    <w:rPr>
      <w:b/>
      <w:bCs/>
      <w:color w:val="828200" w:themeColor="accent1"/>
    </w:rPr>
  </w:style>
  <w:style w:type="character" w:styleId="Rfrenceintense">
    <w:name w:val="Intense Reference"/>
    <w:uiPriority w:val="32"/>
    <w:qFormat/>
    <w:rsid w:val="0064372C"/>
    <w:rPr>
      <w:b/>
      <w:bCs/>
      <w:i/>
      <w:iCs/>
      <w:caps/>
      <w:color w:val="828200" w:themeColor="accent1"/>
    </w:rPr>
  </w:style>
  <w:style w:type="character" w:styleId="Titredulivre">
    <w:name w:val="Book Title"/>
    <w:uiPriority w:val="33"/>
    <w:qFormat/>
    <w:rsid w:val="0064372C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4372C"/>
    <w:pPr>
      <w:outlineLvl w:val="9"/>
    </w:pPr>
  </w:style>
  <w:style w:type="numbering" w:customStyle="1" w:styleId="Style4">
    <w:name w:val="Style4"/>
    <w:uiPriority w:val="99"/>
    <w:rsid w:val="00210E0C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5F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FD3"/>
    <w:rPr>
      <w:rFonts w:ascii="Tahoma" w:eastAsia="Times New Roman" w:hAnsi="Tahoma" w:cs="Tahoma"/>
      <w:snapToGrid w:val="0"/>
      <w:sz w:val="16"/>
      <w:szCs w:val="16"/>
      <w:lang w:val="fr-CA" w:eastAsia="fr-FR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C4DB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C4DB0"/>
    <w:rPr>
      <w:rFonts w:ascii="Courier" w:eastAsia="Times New Roman" w:hAnsi="Courier" w:cs="Times New Roman"/>
      <w:snapToGrid w:val="0"/>
      <w:sz w:val="20"/>
      <w:szCs w:val="20"/>
      <w:lang w:val="fr-CA" w:eastAsia="fr-FR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FC4DB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4767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E47675"/>
    <w:rPr>
      <w:rFonts w:ascii="Courier" w:eastAsia="Times New Roman" w:hAnsi="Courier" w:cs="Times New Roman"/>
      <w:snapToGrid w:val="0"/>
      <w:sz w:val="24"/>
      <w:szCs w:val="24"/>
      <w:lang w:val="fr-CA"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E4767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7675"/>
    <w:rPr>
      <w:rFonts w:ascii="Courier" w:eastAsia="Times New Roman" w:hAnsi="Courier" w:cs="Times New Roman"/>
      <w:snapToGrid w:val="0"/>
      <w:sz w:val="24"/>
      <w:szCs w:val="24"/>
      <w:lang w:val="fr-CA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ook">
      <a:dk1>
        <a:sysClr val="windowText" lastClr="000000"/>
      </a:dk1>
      <a:lt1>
        <a:sysClr val="window" lastClr="FFFFFF"/>
      </a:lt1>
      <a:dk2>
        <a:srgbClr val="000082"/>
      </a:dk2>
      <a:lt2>
        <a:srgbClr val="F3F3FF"/>
      </a:lt2>
      <a:accent1>
        <a:srgbClr val="828200"/>
      </a:accent1>
      <a:accent2>
        <a:srgbClr val="1B582B"/>
      </a:accent2>
      <a:accent3>
        <a:srgbClr val="009FEC"/>
      </a:accent3>
      <a:accent4>
        <a:srgbClr val="00BDBD"/>
      </a:accent4>
      <a:accent5>
        <a:srgbClr val="7C5BAE"/>
      </a:accent5>
      <a:accent6>
        <a:srgbClr val="0055AA"/>
      </a:accent6>
      <a:hlink>
        <a:srgbClr val="FC9658"/>
      </a:hlink>
      <a:folHlink>
        <a:srgbClr val="E800E8"/>
      </a:folHlink>
    </a:clrScheme>
    <a:fontScheme name="Lantern">
      <a:majorFont>
        <a:latin typeface="Tw Cen MT"/>
        <a:ea typeface=""/>
        <a:cs typeface=""/>
        <a:font script="Cyrl" typeface="Tahoma"/>
        <a:font script="Grek" typeface="Tahoma"/>
        <a:font script="Jpan" typeface="HG丸ｺﾞｼｯｸM-PRO"/>
        <a:font script="Hang" typeface="HY엽서L"/>
        <a:font script="Hans" typeface="黑体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libri"/>
        <a:ea typeface=""/>
        <a:cs typeface=""/>
        <a:font script="Jpan" typeface="HG丸ｺﾞｼｯｸM-PRO"/>
        <a:font script="Hang" typeface="맑은 고딕"/>
        <a:font script="Hans" typeface="幼圆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61B33-A4CB-4087-B71C-8E0A5AFC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RUEST</dc:creator>
  <cp:keywords/>
  <dc:description/>
  <cp:lastModifiedBy>Linda Poulin</cp:lastModifiedBy>
  <cp:revision>5</cp:revision>
  <cp:lastPrinted>2022-08-16T17:22:00Z</cp:lastPrinted>
  <dcterms:created xsi:type="dcterms:W3CDTF">2022-07-14T15:50:00Z</dcterms:created>
  <dcterms:modified xsi:type="dcterms:W3CDTF">2022-08-28T14:12:00Z</dcterms:modified>
</cp:coreProperties>
</file>